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43" w:rsidRDefault="00FF3243" w:rsidP="002A232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2A232B" w:rsidRPr="00221CD8" w:rsidRDefault="002A232B" w:rsidP="002A232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221CD8">
        <w:rPr>
          <w:rFonts w:eastAsiaTheme="minorHAnsi"/>
          <w:b/>
          <w:lang w:eastAsia="en-US"/>
        </w:rPr>
        <w:t xml:space="preserve">Majątek szkoły </w:t>
      </w:r>
      <w:r>
        <w:rPr>
          <w:rFonts w:eastAsiaTheme="minorHAnsi"/>
          <w:b/>
          <w:lang w:eastAsia="en-US"/>
        </w:rPr>
        <w:t xml:space="preserve">(netto) </w:t>
      </w:r>
      <w:r w:rsidRPr="00221CD8">
        <w:rPr>
          <w:rFonts w:eastAsiaTheme="minorHAnsi"/>
          <w:b/>
          <w:lang w:eastAsia="en-US"/>
        </w:rPr>
        <w:t>stan na dzień</w:t>
      </w:r>
      <w:r>
        <w:rPr>
          <w:rFonts w:eastAsiaTheme="minorHAnsi"/>
          <w:b/>
          <w:lang w:eastAsia="en-US"/>
        </w:rPr>
        <w:t xml:space="preserve"> 31.12.202</w:t>
      </w:r>
      <w:r w:rsidR="00AE736F">
        <w:rPr>
          <w:rFonts w:eastAsiaTheme="minorHAnsi"/>
          <w:b/>
          <w:lang w:eastAsia="en-US"/>
        </w:rPr>
        <w:t>4</w:t>
      </w:r>
      <w:r>
        <w:rPr>
          <w:rFonts w:eastAsiaTheme="minorHAnsi"/>
          <w:b/>
          <w:lang w:eastAsia="en-US"/>
        </w:rPr>
        <w:t xml:space="preserve"> r.</w:t>
      </w:r>
      <w:r w:rsidR="00AE736F">
        <w:rPr>
          <w:rFonts w:eastAsiaTheme="minorHAnsi"/>
          <w:b/>
          <w:lang w:eastAsia="en-US"/>
        </w:rPr>
        <w:t xml:space="preserve">    7653391,</w:t>
      </w:r>
      <w:r w:rsidR="001B43DB">
        <w:rPr>
          <w:rFonts w:eastAsiaTheme="minorHAnsi"/>
          <w:b/>
          <w:lang w:eastAsia="en-US"/>
        </w:rPr>
        <w:t>5</w:t>
      </w:r>
      <w:bookmarkStart w:id="0" w:name="_GoBack"/>
      <w:bookmarkEnd w:id="0"/>
      <w:r w:rsidR="00AE736F">
        <w:rPr>
          <w:rFonts w:eastAsiaTheme="minorHAnsi"/>
          <w:b/>
          <w:lang w:eastAsia="en-US"/>
        </w:rPr>
        <w:t>9</w:t>
      </w:r>
      <w:r>
        <w:rPr>
          <w:rFonts w:eastAsiaTheme="minorHAnsi"/>
          <w:b/>
          <w:lang w:eastAsia="en-US"/>
        </w:rPr>
        <w:t xml:space="preserve"> zł</w:t>
      </w:r>
    </w:p>
    <w:p w:rsidR="002A232B" w:rsidRDefault="002A232B" w:rsidP="002A232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</w:t>
      </w:r>
      <w:r w:rsidRPr="00221CD8">
        <w:rPr>
          <w:rFonts w:eastAsiaTheme="minorHAnsi"/>
          <w:b/>
          <w:lang w:eastAsia="en-US"/>
        </w:rPr>
        <w:t xml:space="preserve"> tym:</w:t>
      </w:r>
    </w:p>
    <w:p w:rsidR="002A232B" w:rsidRPr="00221CD8" w:rsidRDefault="002A232B" w:rsidP="002A232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2A232B" w:rsidRPr="00221CD8" w:rsidRDefault="002A232B" w:rsidP="002A232B">
      <w:pPr>
        <w:autoSpaceDE w:val="0"/>
        <w:autoSpaceDN w:val="0"/>
        <w:adjustRightInd w:val="0"/>
        <w:spacing w:after="240"/>
        <w:rPr>
          <w:rFonts w:eastAsiaTheme="minorHAnsi"/>
          <w:lang w:eastAsia="en-US"/>
        </w:rPr>
      </w:pPr>
      <w:r w:rsidRPr="00221CD8">
        <w:rPr>
          <w:rFonts w:eastAsia="SymbolMT-Identity-H"/>
          <w:lang w:eastAsia="en-US"/>
        </w:rPr>
        <w:t xml:space="preserve">-  </w:t>
      </w:r>
      <w:r>
        <w:rPr>
          <w:rFonts w:eastAsiaTheme="minorHAnsi"/>
          <w:lang w:eastAsia="en-US"/>
        </w:rPr>
        <w:t>Grunty: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</w:t>
      </w:r>
      <w:r w:rsidRPr="00221CD8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 236 389,98 zł</w:t>
      </w:r>
    </w:p>
    <w:p w:rsidR="002A232B" w:rsidRPr="00221CD8" w:rsidRDefault="002A232B" w:rsidP="002A232B">
      <w:pPr>
        <w:autoSpaceDE w:val="0"/>
        <w:autoSpaceDN w:val="0"/>
        <w:adjustRightInd w:val="0"/>
        <w:spacing w:after="240"/>
        <w:rPr>
          <w:rFonts w:eastAsiaTheme="minorHAnsi"/>
          <w:lang w:eastAsia="en-US"/>
        </w:rPr>
      </w:pPr>
      <w:r w:rsidRPr="00221CD8">
        <w:rPr>
          <w:rFonts w:eastAsia="SymbolMT-Identity-H"/>
          <w:lang w:eastAsia="en-US"/>
        </w:rPr>
        <w:t xml:space="preserve">-  </w:t>
      </w:r>
      <w:r>
        <w:rPr>
          <w:rFonts w:eastAsiaTheme="minorHAnsi"/>
          <w:lang w:eastAsia="en-US"/>
        </w:rPr>
        <w:t>Środki trwałe: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</w:t>
      </w:r>
      <w:r w:rsidR="00D9581B">
        <w:rPr>
          <w:rFonts w:eastAsiaTheme="minorHAnsi"/>
          <w:lang w:eastAsia="en-US"/>
        </w:rPr>
        <w:t>6 </w:t>
      </w:r>
      <w:r w:rsidR="00AE736F">
        <w:rPr>
          <w:rFonts w:eastAsiaTheme="minorHAnsi"/>
          <w:lang w:eastAsia="en-US"/>
        </w:rPr>
        <w:t>396410,52</w:t>
      </w:r>
      <w:r>
        <w:rPr>
          <w:rFonts w:eastAsiaTheme="minorHAnsi"/>
          <w:lang w:eastAsia="en-US"/>
        </w:rPr>
        <w:t xml:space="preserve"> zł</w:t>
      </w:r>
    </w:p>
    <w:p w:rsidR="002A232B" w:rsidRPr="00221CD8" w:rsidRDefault="002A232B" w:rsidP="002A232B">
      <w:pPr>
        <w:autoSpaceDE w:val="0"/>
        <w:autoSpaceDN w:val="0"/>
        <w:adjustRightInd w:val="0"/>
        <w:spacing w:after="240"/>
        <w:rPr>
          <w:rFonts w:eastAsiaTheme="minorHAnsi"/>
          <w:lang w:eastAsia="en-US"/>
        </w:rPr>
      </w:pPr>
      <w:r w:rsidRPr="00221CD8">
        <w:rPr>
          <w:rFonts w:eastAsia="SymbolMT-Identity-H"/>
          <w:lang w:eastAsia="en-US"/>
        </w:rPr>
        <w:t xml:space="preserve">- </w:t>
      </w:r>
      <w:r>
        <w:rPr>
          <w:rFonts w:eastAsia="SymbolMT-Identity-H"/>
          <w:lang w:eastAsia="en-US"/>
        </w:rPr>
        <w:t xml:space="preserve"> </w:t>
      </w:r>
      <w:r w:rsidRPr="00221CD8">
        <w:rPr>
          <w:rFonts w:eastAsiaTheme="minorHAnsi"/>
          <w:lang w:eastAsia="en-US"/>
        </w:rPr>
        <w:t>Poz</w:t>
      </w:r>
      <w:r>
        <w:rPr>
          <w:rFonts w:eastAsiaTheme="minorHAnsi"/>
          <w:lang w:eastAsia="en-US"/>
        </w:rPr>
        <w:t>ostałe środki trwałe: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</w:t>
      </w:r>
      <w:r>
        <w:rPr>
          <w:rFonts w:eastAsiaTheme="minorHAnsi"/>
          <w:lang w:eastAsia="en-US"/>
        </w:rPr>
        <w:tab/>
        <w:t xml:space="preserve">   0,00 zł</w:t>
      </w:r>
    </w:p>
    <w:p w:rsidR="002A232B" w:rsidRPr="00221CD8" w:rsidRDefault="002A232B" w:rsidP="002A232B">
      <w:pPr>
        <w:autoSpaceDE w:val="0"/>
        <w:autoSpaceDN w:val="0"/>
        <w:adjustRightInd w:val="0"/>
        <w:spacing w:after="240"/>
        <w:rPr>
          <w:rFonts w:eastAsiaTheme="minorHAnsi"/>
          <w:lang w:eastAsia="en-US"/>
        </w:rPr>
      </w:pPr>
      <w:r w:rsidRPr="00221CD8">
        <w:rPr>
          <w:rFonts w:eastAsia="SymbolMT-Identity-H"/>
          <w:lang w:eastAsia="en-US"/>
        </w:rPr>
        <w:t xml:space="preserve">-  </w:t>
      </w:r>
      <w:r>
        <w:rPr>
          <w:rFonts w:eastAsiaTheme="minorHAnsi"/>
          <w:lang w:eastAsia="en-US"/>
        </w:rPr>
        <w:t>Zbiory biblioteczne: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0,00 zł</w:t>
      </w:r>
    </w:p>
    <w:p w:rsidR="002A232B" w:rsidRPr="00221CD8" w:rsidRDefault="002A232B" w:rsidP="002A232B">
      <w:pPr>
        <w:autoSpaceDE w:val="0"/>
        <w:autoSpaceDN w:val="0"/>
        <w:adjustRightInd w:val="0"/>
        <w:spacing w:after="240"/>
        <w:rPr>
          <w:rFonts w:eastAsiaTheme="minorHAnsi"/>
          <w:lang w:eastAsia="en-US"/>
        </w:rPr>
      </w:pPr>
      <w:r w:rsidRPr="00221CD8">
        <w:rPr>
          <w:rFonts w:eastAsia="SymbolMT-Identity-H"/>
          <w:lang w:eastAsia="en-US"/>
        </w:rPr>
        <w:t xml:space="preserve">-  </w:t>
      </w:r>
      <w:r w:rsidRPr="00221CD8">
        <w:rPr>
          <w:rFonts w:eastAsiaTheme="minorHAnsi"/>
          <w:lang w:eastAsia="en-US"/>
        </w:rPr>
        <w:t>Wartości niematerialne i prawne: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</w:t>
      </w:r>
      <w:r w:rsidR="00AE736F">
        <w:rPr>
          <w:rFonts w:eastAsiaTheme="minorHAnsi"/>
          <w:lang w:eastAsia="en-US"/>
        </w:rPr>
        <w:t>20591,09</w:t>
      </w:r>
      <w:r>
        <w:rPr>
          <w:rFonts w:eastAsiaTheme="minorHAnsi"/>
          <w:lang w:eastAsia="en-US"/>
        </w:rPr>
        <w:t xml:space="preserve"> zł</w:t>
      </w:r>
    </w:p>
    <w:p w:rsidR="002A232B" w:rsidRPr="00221CD8" w:rsidRDefault="002A232B" w:rsidP="002A232B">
      <w:pPr>
        <w:spacing w:after="240"/>
      </w:pPr>
      <w:r w:rsidRPr="00221CD8">
        <w:rPr>
          <w:rFonts w:eastAsia="SymbolMT-Identity-H"/>
          <w:lang w:eastAsia="en-US"/>
        </w:rPr>
        <w:t xml:space="preserve">-  </w:t>
      </w:r>
      <w:r>
        <w:rPr>
          <w:rFonts w:eastAsiaTheme="minorHAnsi"/>
          <w:lang w:eastAsia="en-US"/>
        </w:rPr>
        <w:t>Inwestycje: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0,00 zł</w:t>
      </w:r>
    </w:p>
    <w:p w:rsidR="00F60283" w:rsidRDefault="00F60283"/>
    <w:sectPr w:rsidR="00F6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2B"/>
    <w:rsid w:val="00173452"/>
    <w:rsid w:val="001B43DB"/>
    <w:rsid w:val="002A232B"/>
    <w:rsid w:val="003770D7"/>
    <w:rsid w:val="006F1586"/>
    <w:rsid w:val="00806776"/>
    <w:rsid w:val="009758E7"/>
    <w:rsid w:val="00A72EB3"/>
    <w:rsid w:val="00AE736F"/>
    <w:rsid w:val="00BA1B2D"/>
    <w:rsid w:val="00D9581B"/>
    <w:rsid w:val="00F60283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8C1B"/>
  <w15:chartTrackingRefBased/>
  <w15:docId w15:val="{F2B2149D-44AC-4E9B-8847-94EC6F0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Monika Szklarzewicz</cp:lastModifiedBy>
  <cp:revision>2</cp:revision>
  <cp:lastPrinted>2025-01-20T14:09:00Z</cp:lastPrinted>
  <dcterms:created xsi:type="dcterms:W3CDTF">2025-02-24T06:30:00Z</dcterms:created>
  <dcterms:modified xsi:type="dcterms:W3CDTF">2025-02-24T06:30:00Z</dcterms:modified>
</cp:coreProperties>
</file>